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43" w:rsidRPr="002C0C43" w:rsidRDefault="002C0C43" w:rsidP="002C0C43">
      <w:pPr>
        <w:shd w:val="clear" w:color="auto" w:fill="FFFFFF"/>
        <w:spacing w:before="100" w:beforeAutospacing="1" w:after="33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43">
        <w:rPr>
          <w:rFonts w:ascii="Times New Roman" w:eastAsia="Times New Roman" w:hAnsi="Times New Roman" w:cs="Times New Roman"/>
          <w:b/>
          <w:bCs/>
          <w:caps/>
          <w:color w:val="202731"/>
          <w:sz w:val="21"/>
          <w:szCs w:val="21"/>
          <w:lang w:eastAsia="ru-RU"/>
        </w:rPr>
        <w:t>СОВЕТЫ ПСИХОЛОГА</w:t>
      </w:r>
    </w:p>
    <w:p w:rsidR="002C0C43" w:rsidRPr="002C0C43" w:rsidRDefault="002C0C43" w:rsidP="002C0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C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  В экзаменационную пору всегда присутствует психологическое напряжение. Стресс при этом – абсолютно нормальная реакция организма. 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 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    </w:t>
      </w:r>
      <w:r w:rsidRPr="002C0C43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 Экзамены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 Не стоит бояться ошибок.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  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b/>
          <w:bCs/>
          <w:color w:val="1F262D"/>
          <w:sz w:val="21"/>
          <w:szCs w:val="21"/>
          <w:shd w:val="clear" w:color="auto" w:fill="FFFFFF"/>
          <w:lang w:eastAsia="ru-RU"/>
        </w:rPr>
        <w:t>    Некоторые полезные приемы</w:t>
      </w:r>
      <w:proofErr w:type="gramStart"/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 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 xml:space="preserve">    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на</w:t>
      </w:r>
      <w:proofErr w:type="gramEnd"/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    Соблюдайте режим сна и отдыха. При усиленных умственных нагрузках стоит увеличить время сна на час. 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b/>
          <w:bCs/>
          <w:color w:val="1F262D"/>
          <w:sz w:val="21"/>
          <w:szCs w:val="21"/>
          <w:shd w:val="clear" w:color="auto" w:fill="FFFFFF"/>
          <w:lang w:eastAsia="ru-RU"/>
        </w:rPr>
        <w:t>Рекомендации по заучиванию материала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Главное – распределение повторений во времени.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Повторять рекомендуется сразу в течение 15-20 минут, через 8-9 часов и через 24 часа.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 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 </w:t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lang w:eastAsia="ru-RU"/>
        </w:rPr>
        <w:br/>
      </w:r>
      <w:r w:rsidRPr="002C0C43">
        <w:rPr>
          <w:rFonts w:ascii="Times New Roman" w:eastAsia="Times New Roman" w:hAnsi="Times New Roman" w:cs="Times New Roman"/>
          <w:color w:val="1F262D"/>
          <w:sz w:val="21"/>
          <w:szCs w:val="21"/>
          <w:shd w:val="clear" w:color="auto" w:fill="FFFFFF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</w:p>
    <w:p w:rsidR="00CE33DE" w:rsidRDefault="00CE33DE"/>
    <w:sectPr w:rsidR="00CE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22"/>
    <w:rsid w:val="002C0C43"/>
    <w:rsid w:val="00987E22"/>
    <w:rsid w:val="00C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2018-12-20T16:46:00Z</dcterms:created>
  <dcterms:modified xsi:type="dcterms:W3CDTF">2018-12-20T16:49:00Z</dcterms:modified>
</cp:coreProperties>
</file>